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6A" w:rsidRPr="00027F7F" w:rsidRDefault="001E456A" w:rsidP="001E456A">
      <w:pPr>
        <w:spacing w:after="0" w:line="240" w:lineRule="auto"/>
        <w:rPr>
          <w:rFonts w:ascii="Times New Roman" w:hAnsi="Times New Roman"/>
          <w:b/>
          <w:sz w:val="28"/>
        </w:rPr>
      </w:pPr>
      <w:r w:rsidRPr="00027F7F">
        <w:rPr>
          <w:rFonts w:ascii="Times New Roman" w:hAnsi="Times New Roman"/>
          <w:b/>
          <w:sz w:val="28"/>
        </w:rPr>
        <w:t>Закуска из сельди «Клубничка»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</w:t>
      </w:r>
      <w:r w:rsidRPr="00263C73">
        <w:rPr>
          <w:rFonts w:ascii="Times New Roman" w:hAnsi="Times New Roman"/>
          <w:sz w:val="28"/>
        </w:rPr>
        <w:t>ффектно будет выглядеть на праздничном столе.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Продукты: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 xml:space="preserve">сельдь </w:t>
      </w:r>
      <w:proofErr w:type="gramStart"/>
      <w:r w:rsidRPr="00263C73">
        <w:rPr>
          <w:rFonts w:ascii="Times New Roman" w:hAnsi="Times New Roman"/>
          <w:sz w:val="28"/>
        </w:rPr>
        <w:t>с</w:t>
      </w:r>
      <w:proofErr w:type="gramEnd"/>
      <w:r w:rsidRPr="00263C73">
        <w:rPr>
          <w:rFonts w:ascii="Times New Roman" w:hAnsi="Times New Roman"/>
          <w:sz w:val="28"/>
        </w:rPr>
        <w:t>/с 1 шт.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лук синий 1 шт.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яйцо 1 шт. (крутое)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зелень укропа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свёкла 1 шт. (крупная)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сок лимона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оливковое масло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картофель 2-3 шт.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чеснок 1 зубчик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зелень петрушки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кунжут</w:t>
      </w:r>
    </w:p>
    <w:p w:rsidR="001E456A" w:rsidRPr="00263C73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Приготовление:</w:t>
      </w:r>
    </w:p>
    <w:p w:rsidR="001E456A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Картофель и свёклу отварить на пару. Очистить, остудить.</w:t>
      </w:r>
    </w:p>
    <w:p w:rsidR="001E456A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Свёклу натереть на мелкой тёрке, картофель истолочь в пюре, смешать, добавить раздавленный чеснок.</w:t>
      </w:r>
    </w:p>
    <w:p w:rsidR="001E456A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Сельдь, крутое яйцо и лук нарезать мелкими кубиками, смешать с измельчённой зеленью укропа.</w:t>
      </w:r>
    </w:p>
    <w:p w:rsidR="001E456A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Из свекольно-картофельной массы сделать небольшую лепёшечку, в середину поместить чайную ложку селёдочной начинки, сформировать «пирожок» в виде клубнички.</w:t>
      </w:r>
    </w:p>
    <w:p w:rsidR="001E456A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Из оливкового масла и сока лимона приготовить соус, полить все клубнички, посыпать кунжутом. Из петрушки сделать «хвостики».</w:t>
      </w:r>
    </w:p>
    <w:p w:rsidR="001E456A" w:rsidRDefault="001E456A" w:rsidP="001E456A">
      <w:pPr>
        <w:spacing w:after="0" w:line="240" w:lineRule="auto"/>
        <w:rPr>
          <w:rFonts w:ascii="Times New Roman" w:hAnsi="Times New Roman"/>
          <w:sz w:val="28"/>
        </w:rPr>
      </w:pPr>
      <w:r w:rsidRPr="00263C73">
        <w:rPr>
          <w:rFonts w:ascii="Times New Roman" w:hAnsi="Times New Roman"/>
          <w:sz w:val="28"/>
        </w:rPr>
        <w:t>Приятного аппетита!</w:t>
      </w:r>
    </w:p>
    <w:p w:rsidR="003F0A93" w:rsidRDefault="003F0A93"/>
    <w:p w:rsidR="001E456A" w:rsidRDefault="001E456A">
      <w:r w:rsidRPr="001E456A">
        <w:drawing>
          <wp:inline distT="0" distB="0" distL="0" distR="0">
            <wp:extent cx="4526977" cy="3341077"/>
            <wp:effectExtent l="19050" t="0" r="6923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26" cy="3343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E456A" w:rsidSect="003F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456A"/>
    <w:rsid w:val="001E456A"/>
    <w:rsid w:val="003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2015-02-11T12:39:00Z</dcterms:created>
  <dcterms:modified xsi:type="dcterms:W3CDTF">2015-02-11T12:40:00Z</dcterms:modified>
</cp:coreProperties>
</file>